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C90" w:rsidRPr="00123D2B" w:rsidRDefault="009C2C90" w:rsidP="009C2C90">
      <w:pPr>
        <w:autoSpaceDE/>
        <w:autoSpaceDN/>
        <w:jc w:val="center"/>
        <w:rPr>
          <w:b/>
          <w:bCs/>
        </w:rPr>
      </w:pPr>
      <w:r w:rsidRPr="00123D2B">
        <w:rPr>
          <w:b/>
          <w:bCs/>
        </w:rPr>
        <w:t>ПОЯСНИТЕЛЬНАЯ ЗАПИСКА</w:t>
      </w:r>
    </w:p>
    <w:p w:rsidR="009C2C90" w:rsidRPr="00D069D5" w:rsidRDefault="009C2C90" w:rsidP="009C2C90">
      <w:pPr>
        <w:autoSpaceDE/>
        <w:autoSpaceDN/>
        <w:jc w:val="center"/>
        <w:rPr>
          <w:b/>
          <w:bCs/>
        </w:rPr>
      </w:pPr>
      <w:r w:rsidRPr="00123D2B">
        <w:rPr>
          <w:b/>
          <w:bCs/>
        </w:rPr>
        <w:t>к проекту закона Новосибирской области «</w:t>
      </w:r>
      <w:r w:rsidRPr="00D069D5">
        <w:rPr>
          <w:b/>
          <w:bCs/>
        </w:rPr>
        <w:t xml:space="preserve">О внесении изменений Закон Новосибирской области </w:t>
      </w:r>
    </w:p>
    <w:p w:rsidR="009C2C90" w:rsidRPr="00123D2B" w:rsidRDefault="009C2C90" w:rsidP="009C2C90">
      <w:pPr>
        <w:autoSpaceDE/>
        <w:autoSpaceDN/>
        <w:jc w:val="center"/>
        <w:rPr>
          <w:b/>
          <w:bCs/>
        </w:rPr>
      </w:pPr>
      <w:r w:rsidRPr="00D069D5">
        <w:rPr>
          <w:b/>
          <w:bCs/>
        </w:rPr>
        <w:t>«О государственных информационных системах, государственных информационных ресурсах, территориальной информационной системе Новосибирской области</w:t>
      </w:r>
      <w:r w:rsidRPr="00D069D5" w:rsidDel="00D069D5">
        <w:rPr>
          <w:b/>
          <w:bCs/>
        </w:rPr>
        <w:t>»</w:t>
      </w:r>
      <w:r w:rsidRPr="00CE089D">
        <w:rPr>
          <w:b/>
          <w:bCs/>
        </w:rPr>
        <w:t xml:space="preserve"> </w:t>
      </w:r>
    </w:p>
    <w:p w:rsidR="009C2C90" w:rsidRDefault="009C2C90" w:rsidP="009C2C90">
      <w:pPr>
        <w:autoSpaceDE/>
        <w:autoSpaceDN/>
        <w:ind w:firstLine="709"/>
        <w:jc w:val="both"/>
        <w:rPr>
          <w:color w:val="000000"/>
        </w:rPr>
      </w:pPr>
    </w:p>
    <w:p w:rsidR="009C2C90" w:rsidRDefault="009C2C90" w:rsidP="009C2C90">
      <w:pPr>
        <w:autoSpaceDE/>
        <w:autoSpaceDN/>
        <w:ind w:firstLine="709"/>
        <w:jc w:val="both"/>
        <w:rPr>
          <w:bCs/>
        </w:rPr>
      </w:pPr>
      <w:r>
        <w:rPr>
          <w:color w:val="000000"/>
        </w:rPr>
        <w:t xml:space="preserve">Разработка проекта закона Новосибирской области </w:t>
      </w:r>
      <w:r w:rsidRPr="003E5F6B">
        <w:rPr>
          <w:bCs/>
        </w:rPr>
        <w:t>«</w:t>
      </w:r>
      <w:r w:rsidRPr="00D069D5">
        <w:rPr>
          <w:bCs/>
        </w:rPr>
        <w:t>О внесении изменений Закон Новосибирской области «О государственных информационных системах, государственных информационных ресурсах, территориальной информационной системе Новосибирской области</w:t>
      </w:r>
      <w:r w:rsidRPr="003E5F6B">
        <w:rPr>
          <w:bCs/>
        </w:rPr>
        <w:t>»</w:t>
      </w:r>
      <w:r>
        <w:rPr>
          <w:bCs/>
        </w:rPr>
        <w:t xml:space="preserve"> (далее – проект закона) обусловлена необходимостью приведения законодательства Новосибирской области в соответствие с федеральным законодательством.</w:t>
      </w:r>
    </w:p>
    <w:p w:rsidR="009C2C90" w:rsidRDefault="009C2C90" w:rsidP="009C2C90">
      <w:pPr>
        <w:ind w:firstLine="709"/>
        <w:jc w:val="both"/>
      </w:pPr>
      <w:r>
        <w:t xml:space="preserve">Проектом закона </w:t>
      </w:r>
      <w:r w:rsidRPr="00795478">
        <w:rPr>
          <w:rFonts w:eastAsia="Calibri"/>
          <w:color w:val="000000"/>
          <w:lang w:eastAsia="en-US"/>
        </w:rPr>
        <w:t>вносятся изменения в части уточнения полномочий государственных органов Новосибирской области по вопросам организации доступа к информации о деяте</w:t>
      </w:r>
      <w:r w:rsidR="00EF5F07">
        <w:rPr>
          <w:rFonts w:eastAsia="Calibri"/>
          <w:color w:val="000000"/>
          <w:lang w:eastAsia="en-US"/>
        </w:rPr>
        <w:t>льности государственного органа</w:t>
      </w:r>
      <w:bookmarkStart w:id="0" w:name="_GoBack"/>
      <w:bookmarkEnd w:id="0"/>
      <w:r w:rsidRPr="00795478">
        <w:t>, направленные на приведение законодательства Новосибирской области в соответствие</w:t>
      </w:r>
      <w:r>
        <w:t xml:space="preserve"> с Федеральным Законом </w:t>
      </w:r>
      <w:r w:rsidRPr="00D069D5">
        <w:t>от 9 февраля 2009 года № 8-ФЗ «Об обеспечении доступа к информации о деятельности государственных органов и органов местного самоуправления»</w:t>
      </w:r>
      <w:r>
        <w:t xml:space="preserve">, </w:t>
      </w:r>
      <w:r>
        <w:rPr>
          <w:rFonts w:eastAsia="Calibri"/>
          <w:color w:val="000000"/>
          <w:lang w:eastAsia="en-US"/>
        </w:rPr>
        <w:t>Федеральным законом</w:t>
      </w:r>
      <w:r w:rsidRPr="00765426">
        <w:rPr>
          <w:rFonts w:eastAsia="Calibri"/>
          <w:color w:val="000000"/>
          <w:lang w:eastAsia="en-US"/>
        </w:rPr>
        <w:t xml:space="preserve"> от 27 июля 2006 года № 149-ФЗ «Об информации, информационных технологиях и о защите информации»,</w:t>
      </w:r>
      <w:r w:rsidRPr="00B80670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>Федеральным</w:t>
      </w:r>
      <w:r w:rsidRPr="00765426">
        <w:rPr>
          <w:rFonts w:eastAsia="Calibri"/>
          <w:color w:val="000000"/>
          <w:lang w:eastAsia="en-US"/>
        </w:rPr>
        <w:t xml:space="preserve"> закон</w:t>
      </w:r>
      <w:r>
        <w:rPr>
          <w:rFonts w:eastAsia="Calibri"/>
          <w:color w:val="000000"/>
          <w:lang w:eastAsia="en-US"/>
        </w:rPr>
        <w:t>ом</w:t>
      </w:r>
      <w:r w:rsidRPr="00765426">
        <w:rPr>
          <w:rFonts w:eastAsia="Calibri"/>
          <w:color w:val="000000"/>
          <w:lang w:eastAsia="en-US"/>
        </w:rPr>
        <w:t xml:space="preserve"> от 21 декабря 2021 года № 414-ФЗ «Об общих принципах организации публичной власти в субъектах Российской Федерации»</w:t>
      </w:r>
      <w:r>
        <w:rPr>
          <w:rFonts w:eastAsia="Calibri"/>
          <w:color w:val="000000"/>
          <w:lang w:eastAsia="en-US"/>
        </w:rPr>
        <w:t>.</w:t>
      </w:r>
      <w:r w:rsidRPr="00795478">
        <w:rPr>
          <w:rFonts w:eastAsia="Calibri"/>
          <w:color w:val="000000"/>
          <w:lang w:eastAsia="en-US"/>
        </w:rPr>
        <w:t xml:space="preserve"> </w:t>
      </w:r>
    </w:p>
    <w:p w:rsidR="009C2C90" w:rsidRPr="00132637" w:rsidRDefault="009C2C90" w:rsidP="009C2C90">
      <w:pPr>
        <w:adjustRightInd w:val="0"/>
        <w:ind w:firstLine="709"/>
        <w:jc w:val="both"/>
      </w:pPr>
      <w:r>
        <w:rPr>
          <w:color w:val="000000"/>
        </w:rPr>
        <w:t xml:space="preserve">Проект закона </w:t>
      </w:r>
      <w:r w:rsidRPr="00132637">
        <w:t xml:space="preserve">состоит из </w:t>
      </w:r>
      <w:r>
        <w:t>2</w:t>
      </w:r>
      <w:r w:rsidRPr="00132637">
        <w:t xml:space="preserve"> статей. Стать</w:t>
      </w:r>
      <w:r>
        <w:t>ёй</w:t>
      </w:r>
      <w:r w:rsidRPr="00132637">
        <w:t xml:space="preserve"> 1</w:t>
      </w:r>
      <w:r>
        <w:t xml:space="preserve"> </w:t>
      </w:r>
      <w:r w:rsidRPr="00132637">
        <w:t>внос</w:t>
      </w:r>
      <w:r>
        <w:t>и</w:t>
      </w:r>
      <w:r w:rsidRPr="00132637">
        <w:t>тся соответствующее изменени</w:t>
      </w:r>
      <w:r>
        <w:t>е</w:t>
      </w:r>
      <w:r w:rsidRPr="00132637">
        <w:t xml:space="preserve">, статьей </w:t>
      </w:r>
      <w:r>
        <w:t>2</w:t>
      </w:r>
      <w:r w:rsidRPr="00132637">
        <w:t xml:space="preserve"> устанавливается порядок вступления закона в силу.</w:t>
      </w:r>
    </w:p>
    <w:p w:rsidR="002039C6" w:rsidRDefault="002039C6"/>
    <w:sectPr w:rsidR="00203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C90"/>
    <w:rsid w:val="002039C6"/>
    <w:rsid w:val="009C2C90"/>
    <w:rsid w:val="00EF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A0356"/>
  <w15:chartTrackingRefBased/>
  <w15:docId w15:val="{66C1DCEC-4E55-45E6-9D42-8B2E2A6F0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C9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222</Words>
  <Characters>1270</Characters>
  <Application>Microsoft Office Word</Application>
  <DocSecurity>0</DocSecurity>
  <Lines>10</Lines>
  <Paragraphs>2</Paragraphs>
  <ScaleCrop>false</ScaleCrop>
  <Company>NSO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Монастырева Елена Александровна</dc:creator>
  <cp:keywords/>
  <dc:description/>
  <cp:lastModifiedBy>Монастырева Елена Александровна</cp:lastModifiedBy>
  <cp:revision>2</cp:revision>
  <dcterms:created xsi:type="dcterms:W3CDTF">2023-06-13T09:30:00Z</dcterms:created>
  <dcterms:modified xsi:type="dcterms:W3CDTF">2023-06-13T09:46:00Z</dcterms:modified>
</cp:coreProperties>
</file>